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30077" w:rsidRDefault="00D30077" w:rsidP="00D30077">
      <w:pPr>
        <w:spacing w:line="276" w:lineRule="auto"/>
        <w:jc w:val="left"/>
        <w:rPr>
          <w:rFonts w:ascii="楷体" w:eastAsia="楷体" w:hAnsi="楷体"/>
          <w:b/>
          <w:sz w:val="32"/>
          <w:szCs w:val="32"/>
        </w:rPr>
      </w:pPr>
      <w:r>
        <w:t>浙商期货研究中心2018-04-09量化日报</w:t>
      </w:r>
    </w:p>
    <w:p w:rsidR="00760CA0" w:rsidRPr="00D30077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bookmarkStart w:id="0" w:name="_GoBack"/>
      <w:bookmarkEnd w:id="0"/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排名前五位的品种是:鸡蛋、菜粕、豆粕、螺纹钢、甲醇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排名后五位的品种是:沥青、淀粉、沪锌、焦煤、沪镍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收益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排名前五位的品种是:豆粕、菜粕、鸡蛋、焦炭、PVC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排名后五位的品种是:沥青、动力煤、铁矿石、沪锌、PTA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周收益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排名前五位的品种是:豆粕、菜粕、豆一、甲醇、PVC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排名后五位的品种是:天胶、铁矿石、焦炭、动力煤、螺纹钢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月收益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相对振幅排名前五位的品种是:豆粕、豆一、鸡蛋、菜粕、豆油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相对振幅排名后五位的品种是:沪银、沪金、棉花、沪铜、玉米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3329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振幅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t>日成交手数增加幅度排名前五位的品种为:淀粉、玉米、鸡蛋、菜粕、豆粕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t>日成交手数降低幅度排名后五位的品种为:螺纹钢、沪铜、沪铝、天胶、热卷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增仓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减仓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会员持仓占比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多头占比1日增幅排名前五位的品种是:豆一、螺纹钢、聚丙烯、鸡蛋、沪铜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多头占比1日降幅排名前五位的品种是:菜粕、淀粉、玉米、铁矿石、豆油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日占比变动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空头占比增幅排名前五位的品种是:聚丙烯、豆粕、棕榈油、甲醇、豆油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空头占比降幅排名前五位的品种是:淀粉、焦炭、玻璃、鸡蛋、沪镍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日占比变动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多头占比1周增幅排名前五位的品种是:螺纹钢、豆一、焦煤、沪铝、聚丙烯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多头占比1周降幅排名前五位的品种是:淀粉、玉米、铁矿石、棕榈油、菜粕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周占比变动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空头占比1周增幅排名前五位的品种是:沪铜、PVC、热卷、玻璃、棕榈油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空头占比1周降幅排名前五位的品种是:PTA、沪金、沪镍、焦炭、螺纹钢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周占比变动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多头占比1月增幅排名前五位的品种是:豆一、甲醇、热卷、沪铝、棕榈油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多头占比1月降幅排名前五位的品种是:螺纹钢、沪锌、沪镍、铁矿石、淀粉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月占比变动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空头占比1月增幅排名前五位的品种是:聚丙烯、豆粕、棕榈油、甲醇、豆油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空头占比1月降幅排名前五位的品种是:淀粉、焦炭、玻璃、鸡蛋、沪镍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月占比变动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59691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板块沉淀资金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96911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5552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沉淀资金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5552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5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资金流向变动率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总资金流向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主动资金流向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被动资金流向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D25" w:rsidRDefault="00A32D25" w:rsidP="00807EC2">
      <w:r>
        <w:separator/>
      </w:r>
    </w:p>
  </w:endnote>
  <w:endnote w:type="continuationSeparator" w:id="0">
    <w:p w:rsidR="00A32D25" w:rsidRDefault="00A32D25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D25" w:rsidRDefault="00A32D25" w:rsidP="00807EC2">
      <w:r>
        <w:separator/>
      </w:r>
    </w:p>
  </w:footnote>
  <w:footnote w:type="continuationSeparator" w:id="0">
    <w:p w:rsidR="00A32D25" w:rsidRDefault="00A32D25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C021BC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hAnsi="楷体" w:eastAsia="楷体"/>
      <w:b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jpg"/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26" Type="http://schemas.openxmlformats.org/officeDocument/2006/relationships/theme" Target="theme/theme1.xml"/><Relationship Id="rId27" Type="http://schemas.openxmlformats.org/officeDocument/2006/relationships/image" Target="media/image19.jp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35" Type="http://schemas.openxmlformats.org/officeDocument/2006/relationships/image" Target="media/image27.jpg"/><Relationship Id="rId34" Type="http://schemas.openxmlformats.org/officeDocument/2006/relationships/image" Target="media/image26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6" Type="http://schemas.openxmlformats.org/officeDocument/2006/relationships/image" Target="media/image28.jpg"/><Relationship Id="rId31" Type="http://schemas.openxmlformats.org/officeDocument/2006/relationships/image" Target="media/image23.jpg"/><Relationship Id="rId30" Type="http://schemas.openxmlformats.org/officeDocument/2006/relationships/image" Target="media/image22.jpg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39" Type="http://schemas.openxmlformats.org/officeDocument/2006/relationships/image" Target="media/image31.jpg"/><Relationship Id="rId33" Type="http://schemas.openxmlformats.org/officeDocument/2006/relationships/image" Target="media/image25.jp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10</Pages>
  <Words>202</Words>
  <Characters>1158</Characters>
  <Application>Microsoft Office Word</Application>
  <DocSecurity>0</DocSecurity>
  <Lines>9</Lines>
  <Paragraphs>2</Paragraphs>
  <ScaleCrop>false</ScaleCrop>
  <Company>Microsoft</Company>
  <LinksUpToDate>false</LinksUpToDate>
  <CharactersWithSpaces>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cp:lastPrinted>2018-03-30T08:55:00Z</cp:lastPrinted>
  <dcterms:created xsi:type="dcterms:W3CDTF">2018-03-29T04:43:00Z</dcterms:created>
  <dcterms:modified xsi:type="dcterms:W3CDTF">2018-04-13T02:12:00Z</dcterms:modified>
</cp:coreProperties>
</file>